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4E0" w:rsidRPr="00EA54E0" w:rsidRDefault="00EA54E0" w:rsidP="00EA54E0">
      <w:pPr>
        <w:widowControl/>
        <w:spacing w:before="100" w:beforeAutospacing="1" w:after="100" w:afterAutospacing="1"/>
        <w:jc w:val="left"/>
        <w:outlineLvl w:val="0"/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</w:pPr>
      <w:r w:rsidRPr="00EA54E0">
        <w:rPr>
          <w:rFonts w:ascii="ＭＳ Ｐゴシック" w:eastAsia="ＭＳ Ｐゴシック" w:hAnsi="ＭＳ Ｐゴシック" w:cs="ＭＳ Ｐゴシック"/>
          <w:b/>
          <w:bCs/>
          <w:kern w:val="36"/>
          <w:sz w:val="48"/>
          <w:szCs w:val="48"/>
        </w:rPr>
        <w:t>台風の接近等による開催中止について</w:t>
      </w:r>
    </w:p>
    <w:p w:rsidR="00EA54E0" w:rsidRPr="00EA54E0" w:rsidRDefault="00EA54E0" w:rsidP="0072615A">
      <w:pPr>
        <w:widowControl/>
        <w:spacing w:before="100" w:beforeAutospacing="1" w:after="100" w:afterAutospacing="1"/>
        <w:ind w:firstLineChars="100" w:firstLine="218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開催当日(</w:t>
      </w:r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９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月</w:t>
      </w:r>
      <w:r w:rsidR="0072615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７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日(</w:t>
      </w:r>
      <w:r w:rsidR="0072615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水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))の</w:t>
      </w:r>
      <w:r w:rsidR="00621DE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記念工学フォーラムについては、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午前7時の時点で、</w:t>
      </w:r>
      <w:r w:rsidR="00621DE1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記念式典については、午前１０時の時点で、</w:t>
      </w:r>
      <w:bookmarkStart w:id="0" w:name="_GoBack"/>
      <w:bookmarkEnd w:id="0"/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神戸市に｢暴風警報または大雨警報｣</w:t>
      </w:r>
      <w:r w:rsidR="0072615A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または、特別警報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が発表(神戸市を含む広域に発表された場合も適用)されている場合、また</w:t>
      </w:r>
      <w:r w:rsidR="00D41CB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交通機関(ＪＲ西日本神戸線、阪急電鉄神戸線、阪神電鉄)が同時に運休した場合は、残念ながら中止とさせていただきます。</w:t>
      </w:r>
      <w:r w:rsidR="00D41CB4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なお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t>、大型台風の接近等で、事前に開催を中止等する場合もございますので、あらかじめご了承いただきますようお願い申し上げます。</w:t>
      </w:r>
      <w:r w:rsidRPr="00EA54E0"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br/>
        <w:t xml:space="preserve">　 開催中止が決定となった場合には、神戸大学のホームページ上でお知らせいたします。</w:t>
      </w:r>
    </w:p>
    <w:p w:rsidR="00532663" w:rsidRPr="00EA54E0" w:rsidRDefault="00532663"/>
    <w:sectPr w:rsidR="00532663" w:rsidRPr="00EA54E0" w:rsidSect="00E93F4A">
      <w:pgSz w:w="11906" w:h="16838" w:code="9"/>
      <w:pgMar w:top="1134" w:right="1701" w:bottom="851" w:left="1701" w:header="851" w:footer="567" w:gutter="0"/>
      <w:cols w:space="425"/>
      <w:docGrid w:type="linesAndChars" w:linePitch="330" w:charSpace="-44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E0"/>
    <w:rsid w:val="00532663"/>
    <w:rsid w:val="00621DE1"/>
    <w:rsid w:val="0072615A"/>
    <w:rsid w:val="0077436E"/>
    <w:rsid w:val="00D41CB4"/>
    <w:rsid w:val="00E93F4A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HP Inc.</cp:lastModifiedBy>
  <cp:revision>3</cp:revision>
  <dcterms:created xsi:type="dcterms:W3CDTF">2022-09-01T01:42:00Z</dcterms:created>
  <dcterms:modified xsi:type="dcterms:W3CDTF">2022-09-02T02:43:00Z</dcterms:modified>
</cp:coreProperties>
</file>